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</w:t>
      </w:r>
      <w:r w:rsidRPr="002E76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«БАНК БЕРЕЙТ»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187015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район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 Красный Бор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Промышленная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3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пом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val="en-US" w:eastAsia="ru-RU"/>
        </w:rPr>
        <w:t>II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ИНН 4704470120,  ОГРН 1124700000160</w:t>
      </w:r>
      <w:bookmarkStart w:id="0" w:name="_GoBack"/>
      <w:bookmarkEnd w:id="0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</w:p>
    <w:p w:rsidR="008742E8" w:rsidRPr="008742E8" w:rsidRDefault="008742E8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АНКЕТА ЗАЕМЩИКА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(юридический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(фактический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(телефоны, факс)</w:t>
            </w: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1. Краткая характеристика организации</w:t>
      </w:r>
      <w:r w:rsidRPr="002E766C"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  <w:t>: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Дата и место государственной регистрации, наименование органа, осуществившего государственную регистрацию, номер регистрационного свидетельства, ИНН, ОГРН: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История развития и структура управления (история организации, информация об имеющихся филиалах и представительствах; входит ли организация в состав холдинга, структура холдинга и/или ссылка на корпоративный сайт, где представлена указанная информация):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2E766C" w:rsidRPr="002E766C" w:rsidTr="00DC502F">
        <w:tc>
          <w:tcPr>
            <w:tcW w:w="9287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Отрасль производства, вид деятельности, продукция (услуги), выпускаемая (предоставляемые) организацией в настоящее время: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135"/>
        <w:gridCol w:w="1877"/>
        <w:gridCol w:w="2165"/>
        <w:gridCol w:w="2639"/>
      </w:tblGrid>
      <w:tr w:rsidR="002E766C" w:rsidRPr="002E766C" w:rsidTr="00DC502F">
        <w:tc>
          <w:tcPr>
            <w:tcW w:w="78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193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8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общем объеме выручки от продажи товаров, работ, услуг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на последнюю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отчетную дату «____»____________</w:t>
            </w:r>
          </w:p>
          <w:p w:rsidR="002E766C" w:rsidRPr="002E766C" w:rsidRDefault="002E766C" w:rsidP="00655B7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20__г.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в  %</w:t>
            </w:r>
          </w:p>
        </w:tc>
        <w:tc>
          <w:tcPr>
            <w:tcW w:w="28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Название продуктовых линий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(перечислить ВСЕ продуктовые линии)</w:t>
            </w: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800" w:type="dxa"/>
          </w:tcPr>
          <w:p w:rsidR="002E766C" w:rsidRPr="002E766C" w:rsidRDefault="002E766C" w:rsidP="002E766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</w:t>
            </w: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Уставный капитал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оплаченный ____________________, структура активов компании (количество акций / количество долей, количество акционеров / учредителей, период выплаты дивидендов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):__________________________________________________________________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5"/>
        <w:gridCol w:w="2358"/>
        <w:gridCol w:w="2381"/>
        <w:gridCol w:w="2377"/>
      </w:tblGrid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акций</w:t>
            </w: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25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Общая номинальная стоимость акций, руб.</w:t>
            </w: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Основные учредители / акционеры: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1"/>
        <w:gridCol w:w="1848"/>
        <w:gridCol w:w="2312"/>
      </w:tblGrid>
      <w:tr w:rsidR="002E766C" w:rsidRPr="002E766C" w:rsidTr="00DC502F">
        <w:tc>
          <w:tcPr>
            <w:tcW w:w="575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Акционеры/учредители (свыше 5 % перечислить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поименно)</w:t>
            </w:r>
          </w:p>
        </w:tc>
        <w:tc>
          <w:tcPr>
            <w:tcW w:w="191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акций</w:t>
            </w:r>
          </w:p>
        </w:tc>
        <w:tc>
          <w:tcPr>
            <w:tcW w:w="233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Доля в уставном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капитале, % (в разрезе обыкновенные /привилегированные акции)</w:t>
            </w: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Сотрудники организации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Юридические лица (ИНН, фактический адрес, контактный телефон):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Физические лица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Смена учредителей / акционеров 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указывается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была или нет смена учредителей / акционеров за последний год, количество, причины смены учредителей/акционеров):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Состав лиц, распределяющих прибыль и активы: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Совет директоров в количестве __________________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Собрание акционеров в количестве 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Управляющая компания ___________________________________________________________.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Доля прибыли, направляемая: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На развитие бизнеса: _______________________%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Выводится из бизнеса: ___________________________%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Информация о руководителях организации, отвечающих за результаты работы и реализацию 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lastRenderedPageBreak/>
        <w:t>проектов: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1276"/>
        <w:gridCol w:w="1418"/>
        <w:gridCol w:w="1417"/>
      </w:tblGrid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Ф.И.О., паспортные данные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Адрес по регистрации, адрес фактического проживания, контактные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отрасли либо на сопоставимой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уставном капитале, %</w:t>
            </w: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Финансовый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Исполнительный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Председатель Совета Директоров (Наблюдательного совета)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Была ли смена руководства в течение 2 последних лет (да / нет): 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Кадры (среднесписочная численность работающих,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инженерно-технических работников): 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ежемесячный фонд оплаты труда (тыс. руб.): 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даты и формы выплаты заработной платы: _____________________________________________________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Взаимосвязанные структуры организации (наименование, дата образования, основной род деятельности, обслуживающий банк):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559"/>
        <w:gridCol w:w="1843"/>
        <w:gridCol w:w="1560"/>
        <w:gridCol w:w="1134"/>
        <w:gridCol w:w="1417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взаимосвязанной компании, ИНН, дата образования, основной род деятельности, расчетные счета в обслуживающих банках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Учредители / акционеры (ФИО, паспортные данные (серия, номер, кем и когда выдан),  должность)</w:t>
            </w:r>
          </w:p>
        </w:tc>
        <w:tc>
          <w:tcPr>
            <w:tcW w:w="156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Руководители (ФИО, паспортные данные (серия, номер, кем и когда выдан), должность)</w:t>
            </w:r>
            <w:proofErr w:type="gramEnd"/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Тип взаимосвязи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Заемщика в уставном капитале взаимосвязанной компании, %</w:t>
            </w:r>
          </w:p>
        </w:tc>
      </w:tr>
      <w:tr w:rsidR="002E766C" w:rsidRPr="002E766C" w:rsidTr="00DC502F">
        <w:trPr>
          <w:trHeight w:val="541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Сторонние организации, в которых контролируется более 50 % голосов (в том числе через дочерние структуры):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с которыми имеется общая собственность и/или взаимные гарантии и/или обязательства (указать, что именно):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в которых руководители организации занимают руководящие должности (указать какие):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Фирма, осуществляющая аудит (наименование, местонахождение, дата и результат последней аудиторской проверки): 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1.11. Правовое обеспечение деятельности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(наличие разрешений, патентов, лицензий):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1.12. Наличие судебных разбирательств вокруг имущества или акций организации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имеются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/ закрыты / не было / были иные судебные претензии),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изложить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краткую суть претензий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Наличие акций, на которые наложено обременение (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нет</w:t>
      </w:r>
      <w:proofErr w:type="gramEnd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/ есть, причины)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1.13. Наличие претензий на протяжении последних 3-х лет к организации со стороны налоговых органов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были /не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1.14. Кредитная история на протяжении последних 2 лет во всех банках: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Кредитная история за 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последние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2 года: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546"/>
        <w:gridCol w:w="1429"/>
        <w:gridCol w:w="1396"/>
        <w:gridCol w:w="1516"/>
        <w:gridCol w:w="1888"/>
      </w:tblGrid>
      <w:tr w:rsidR="002E766C" w:rsidRPr="002E766C" w:rsidTr="00DC502F">
        <w:tc>
          <w:tcPr>
            <w:tcW w:w="185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61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дата кредитного договора</w:t>
            </w:r>
          </w:p>
        </w:tc>
        <w:tc>
          <w:tcPr>
            <w:tcW w:w="1545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439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Дата погашения по договору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Фактическая дата погашения</w:t>
            </w:r>
          </w:p>
        </w:tc>
        <w:tc>
          <w:tcPr>
            <w:tcW w:w="200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пролонгаций</w:t>
            </w: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случаи просрочек погашения кредита и %, которые не повлекли за собой конфликтов с кредиторами, судебных разбирательств (были, количество, / не было):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случаи просрочек погашения кредита и %, которые  повлекли за собой конфликты с кредиторами и судебные разбирательства (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были / 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_________________________________________________________________________________________.</w:t>
      </w: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2. Оценка рынка и конкурентоспособности продукции (товара, работ, услуг).</w:t>
      </w:r>
    </w:p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Местонахождение заказчиков (покупателей) (рынки сбыта по регионам - с указанием названия региона):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813"/>
        <w:gridCol w:w="3118"/>
      </w:tblGrid>
      <w:tr w:rsidR="002E766C" w:rsidRPr="002E766C" w:rsidTr="00DC502F">
        <w:tc>
          <w:tcPr>
            <w:tcW w:w="95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3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региона местонахождения заказчиков (покупателей)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на последнюю отчетную дату в указанном регионе,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общий объем выручки: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доля экспорта в общем объеме выручки (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общей выручке)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</w:t>
      </w:r>
      <w:proofErr w:type="gramStart"/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Степень освоения вашей организацией рынка по производству продукции (товара, работ, услуг) с указанием доли на рынке соответствующего региона (в %) и прогнозы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 дату заполнения Анкеты доля организации на  рынке по производству продукции (товара, работ, услуг) региона в % отношении и прогноз по увеличению/снижению указанной доли в течение года/ 2 лет)</w:t>
      </w: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701"/>
        <w:gridCol w:w="1417"/>
        <w:gridCol w:w="2268"/>
      </w:tblGrid>
      <w:tr w:rsidR="002E766C" w:rsidRPr="002E766C" w:rsidTr="00DC502F">
        <w:tc>
          <w:tcPr>
            <w:tcW w:w="280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региона местонахождения покупателей (заказчиков)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продукции, товаров, услуг выпускаемые / продаваемые в указанном регионе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вида продукции в указанном регионе (указывается на последнюю отчетную дату),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организации на рынке продаж указанного вида продукции в регионе, в % к общим продажам в регионе</w:t>
            </w:r>
            <w:proofErr w:type="gramEnd"/>
          </w:p>
        </w:tc>
        <w:tc>
          <w:tcPr>
            <w:tcW w:w="226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изменения доли организации на рынке продаж в течени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/ 2 лет (увеличение «+», снижение «-» доли компании в %)</w:t>
            </w: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2.3. Основные поставщики товара, сырья, материалов (доля которых свыше 5 % в общем объеме поставок)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(названия фирм с указанием их доли в общем объеме поставок</w:t>
      </w:r>
      <w:proofErr w:type="gramStart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(%), </w:t>
      </w:r>
      <w:proofErr w:type="gramEnd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примерное количество поставщиков):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629"/>
        <w:gridCol w:w="1675"/>
        <w:gridCol w:w="1573"/>
        <w:gridCol w:w="1879"/>
        <w:gridCol w:w="2280"/>
      </w:tblGrid>
      <w:tr w:rsidR="002E766C" w:rsidRPr="002E766C" w:rsidTr="00DC502F">
        <w:tc>
          <w:tcPr>
            <w:tcW w:w="54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4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поставщика, ИНН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какого года сотрудничаете с поставщиком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оплаты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(отсрочка платежа со сроком на ___ дней, предоплата ___%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оплата по факту и т.д.)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данного поставщика в общем объеме поставок за последний отчетный квартал,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2.4. Основные заказчики (покупатели), доля которых превышает 5 % от общего объема выручки, с указанием наименования и долей в объеме выручки(%):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481"/>
        <w:gridCol w:w="1284"/>
        <w:gridCol w:w="1716"/>
        <w:gridCol w:w="1427"/>
        <w:gridCol w:w="1570"/>
        <w:gridCol w:w="1486"/>
      </w:tblGrid>
      <w:tr w:rsidR="002E766C" w:rsidRPr="002E766C" w:rsidTr="00DC502F">
        <w:tc>
          <w:tcPr>
            <w:tcW w:w="6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Название покупателя (заказчика), ИНН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Выручка от продажи товаров, работ, услуг на последнюю отчетную дату, тыс. руб.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 какого года сотрудничаете с покупателем (заказчиком)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Виды оплаты (отсрочка платежа со сроком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___ дней, предоплата ___%, оплата по факту  и т.д.)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покупателя (заказчика) в общем объеме выручки,</w:t>
            </w:r>
          </w:p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Конкуренция (наличие и краткая сравнительная характеристика основных конкурентов по показателям себестоимости и производительности, наличие у вашей компании иных преимуществ / недостатков перед конкурентами (кратко перечислить имеющиеся преимущества и недостатки)):</w:t>
      </w:r>
    </w:p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lang w:eastAsia="ru-RU"/>
        </w:rPr>
      </w:pPr>
    </w:p>
    <w:p w:rsidR="002E766C" w:rsidRPr="002E766C" w:rsidRDefault="0079646D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2.6</w:t>
      </w:r>
      <w:r w:rsidR="002E766C"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Динамика продаж за последние три завершенных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76"/>
        <w:gridCol w:w="4661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2E766C" w:rsidRPr="002E766C" w:rsidRDefault="002E766C" w:rsidP="002E766C">
            <w:pPr>
              <w:keepNext/>
              <w:keepLines/>
              <w:widowControl w:val="0"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7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Выручка (из «Отчета о прибылях и убытках»), тыс. руб.</w:t>
            </w: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rPr>
          <w:trHeight w:val="85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</w:t>
      </w:r>
      <w:r w:rsidR="0079646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Формы расчетов: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Денежные формы расчетов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(%):___________ 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от общего объема продаж,</w:t>
      </w:r>
    </w:p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в </w:t>
      </w:r>
      <w:proofErr w:type="spell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. наличные расчеты с поставщиками и потребителями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 (%) _______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от общего объема продаж.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Неденежные</w:t>
      </w:r>
      <w:proofErr w:type="spell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формы расчетов (бартер, взаимозачеты и т.д.) составляют</w:t>
      </w:r>
      <w:proofErr w:type="gram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( %) _______ </w:t>
      </w:r>
      <w:proofErr w:type="gram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от общего объема продаж.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3. Краткая характеристика имеющихся основных фондов организации:</w:t>
      </w:r>
    </w:p>
    <w:p w:rsidR="002E766C" w:rsidRPr="002E766C" w:rsidRDefault="002E766C" w:rsidP="002E766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3.1.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Здания и сооружения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оценщика), назначение, адрес, площадь (общая и полезная), дата постройки,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3.2. Земельные ресурсы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назначение, адрес, площадь, собственник (арендатор)):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3.3.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Оборудование и автотранспортные средства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оценщика, степень износа, назначение, адрес, площадь, собственник (арендатор))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3.4.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Незавершенное строительство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(адрес, площадь, дата начала строительства, назначение, степень готовности,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3.5.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Основные фонды, не перечисленные в пунктах 3.1 – 3.4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Приложения к Анкете Заемщика: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1. «Структура дебиторской задолженности».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2. «Структура кредиторской задолженности».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3. «Расшифровка кредитов в банках».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4. “Перечень банков, в которых обслуживается клиент».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5. «Расшифровка полученных займов (за исключением кредитов банков)».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6. «Расшифровка финансовых вложений».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№ 7. «Данные о гарантиях/поручительствах, залогах, выданных/предоставленных за третьих лиц. 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8. «Структура холдинга»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>Настоящим выражаю свое согласие / несогласие на получение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кредитного отчета, содержащего мою кредитную историю, в соответствии со статьей 6 Федерального Закона РФ № 218-ФЗ от 30.12.2004 «О кредитных историях», из бюро кредитных историй, включенных в государственный реестр бюро кредитных историй, с которыми у Банка заключены Договоры об оказании информационных услуг, и на использование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сообщенных мною кодов</w:t>
      </w:r>
      <w:proofErr w:type="gramEnd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субъекта кредитной истории при направлении в Центральный каталог кредитных историй запросов о бюро кредитных историй, в которых сформированы мои кредитные истории. Мои коды субъекта кредитной истории: ___________________________________________________</w:t>
      </w:r>
    </w:p>
    <w:p w:rsidR="00605701" w:rsidRPr="0017694E" w:rsidRDefault="00605701" w:rsidP="00605701">
      <w:pPr>
        <w:spacing w:after="0" w:line="240" w:lineRule="auto"/>
        <w:ind w:right="13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7694E">
        <w:rPr>
          <w:rFonts w:ascii="Times New Roman" w:hAnsi="Times New Roman" w:cs="Times New Roman"/>
          <w:b/>
          <w:i/>
          <w:sz w:val="20"/>
          <w:szCs w:val="20"/>
        </w:rPr>
        <w:t>Цель согласия: заключение и исполнение договора, проверка благонадежности</w:t>
      </w:r>
    </w:p>
    <w:p w:rsidR="00605701" w:rsidRPr="0017694E" w:rsidRDefault="00605701" w:rsidP="00605701">
      <w:pPr>
        <w:pStyle w:val="ConsPlusNormal"/>
        <w:ind w:firstLine="0"/>
        <w:jc w:val="both"/>
        <w:outlineLvl w:val="1"/>
        <w:rPr>
          <w:rFonts w:eastAsia="Times New Roman"/>
          <w:b/>
          <w:i/>
        </w:rPr>
      </w:pPr>
      <w:r w:rsidRPr="0017694E">
        <w:rPr>
          <w:b/>
          <w:i/>
        </w:rPr>
        <w:t>Дата окончания действия согласия:</w:t>
      </w:r>
      <w:r>
        <w:rPr>
          <w:b/>
          <w:i/>
        </w:rPr>
        <w:t xml:space="preserve"> _________________________ </w:t>
      </w:r>
      <w:r w:rsidRPr="0017694E">
        <w:rPr>
          <w:b/>
          <w:i/>
        </w:rPr>
        <w:t>20</w:t>
      </w:r>
      <w:r>
        <w:rPr>
          <w:b/>
          <w:i/>
        </w:rPr>
        <w:t>__</w:t>
      </w:r>
      <w:r w:rsidRPr="0017694E">
        <w:rPr>
          <w:b/>
          <w:i/>
        </w:rPr>
        <w:t>г.».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  <w:t>Дата заполнения Анкеты «______»__________________ 20___ г.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keepNext/>
        <w:spacing w:after="0" w:line="240" w:lineRule="auto"/>
        <w:ind w:right="-1"/>
        <w:outlineLvl w:val="7"/>
        <w:rPr>
          <w:rFonts w:ascii="Times New Roman" w:eastAsia="Times New Roman" w:hAnsi="Times New Roman" w:cs="Times New Roman"/>
          <w:b/>
          <w:lang w:eastAsia="ru-RU"/>
        </w:rPr>
      </w:pPr>
      <w:r w:rsidRPr="002E766C">
        <w:rPr>
          <w:rFonts w:ascii="Times New Roman" w:eastAsia="Times New Roman" w:hAnsi="Times New Roman" w:cs="Times New Roman"/>
          <w:b/>
          <w:lang w:eastAsia="ru-RU"/>
        </w:rPr>
        <w:t xml:space="preserve">Руководитель  организации: </w:t>
      </w:r>
      <w:r w:rsidRPr="002E766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Главный  бухгалтер: 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  <w:t xml:space="preserve">      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1B3583" w:rsidRDefault="002E766C" w:rsidP="002E766C">
      <w:pPr>
        <w:widowControl w:val="0"/>
        <w:spacing w:before="120" w:after="0" w:line="240" w:lineRule="auto"/>
        <w:outlineLvl w:val="0"/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МП</w:t>
      </w:r>
    </w:p>
    <w:sectPr w:rsidR="001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7929"/>
    <w:multiLevelType w:val="hybridMultilevel"/>
    <w:tmpl w:val="1E8E9AA6"/>
    <w:lvl w:ilvl="0" w:tplc="645468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06C30"/>
    <w:multiLevelType w:val="hybridMultilevel"/>
    <w:tmpl w:val="660657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167B1"/>
    <w:multiLevelType w:val="multilevel"/>
    <w:tmpl w:val="8A6E0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D"/>
    <w:rsid w:val="001B3583"/>
    <w:rsid w:val="001D1EFF"/>
    <w:rsid w:val="00283133"/>
    <w:rsid w:val="002E766C"/>
    <w:rsid w:val="00605701"/>
    <w:rsid w:val="00655B78"/>
    <w:rsid w:val="0079646D"/>
    <w:rsid w:val="008742E8"/>
    <w:rsid w:val="00B70377"/>
    <w:rsid w:val="00B71351"/>
    <w:rsid w:val="00BA6B52"/>
    <w:rsid w:val="00BF409B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0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0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Юлия Константиновна</dc:creator>
  <cp:lastModifiedBy>Худяков Сергей Александрович</cp:lastModifiedBy>
  <cp:revision>3</cp:revision>
  <dcterms:created xsi:type="dcterms:W3CDTF">2024-02-13T12:09:00Z</dcterms:created>
  <dcterms:modified xsi:type="dcterms:W3CDTF">2024-02-13T12:09:00Z</dcterms:modified>
</cp:coreProperties>
</file>